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26" w:rsidRDefault="00096026" w:rsidP="00096026">
      <w:pPr>
        <w:tabs>
          <w:tab w:val="left" w:pos="360"/>
          <w:tab w:val="left" w:pos="540"/>
        </w:tabs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350" cy="800100"/>
            <wp:effectExtent l="0" t="0" r="0" b="0"/>
            <wp:docPr id="1" name="Рисунок 1" descr="Копия 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026" w:rsidRDefault="00096026" w:rsidP="00096026">
      <w:pPr>
        <w:pStyle w:val="3"/>
        <w:rPr>
          <w:szCs w:val="24"/>
        </w:rPr>
      </w:pPr>
    </w:p>
    <w:p w:rsidR="00096026" w:rsidRDefault="00096026" w:rsidP="00096026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096026" w:rsidRDefault="00096026" w:rsidP="00096026">
      <w:pPr>
        <w:jc w:val="center"/>
      </w:pPr>
      <w:r>
        <w:t>СВЕРДЛОВСКАЯ ОБЛАСТЬ</w:t>
      </w:r>
    </w:p>
    <w:p w:rsidR="00096026" w:rsidRDefault="00096026" w:rsidP="00096026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096026" w:rsidRDefault="00096026" w:rsidP="00096026">
      <w:pPr>
        <w:jc w:val="center"/>
      </w:pPr>
      <w:r>
        <w:t>51-е внеочередное заседание Думы городского округа</w:t>
      </w:r>
    </w:p>
    <w:p w:rsidR="00096026" w:rsidRDefault="00096026" w:rsidP="00096026">
      <w:pPr>
        <w:jc w:val="center"/>
      </w:pPr>
    </w:p>
    <w:p w:rsidR="00096026" w:rsidRDefault="00096026" w:rsidP="00096026">
      <w:pPr>
        <w:jc w:val="center"/>
      </w:pPr>
      <w:r>
        <w:t>РЕШЕНИЕ № 51/3</w:t>
      </w:r>
    </w:p>
    <w:p w:rsidR="00096026" w:rsidRDefault="00096026" w:rsidP="00096026">
      <w:pPr>
        <w:jc w:val="center"/>
      </w:pPr>
    </w:p>
    <w:p w:rsidR="00096026" w:rsidRDefault="00096026" w:rsidP="00096026">
      <w:pPr>
        <w:jc w:val="both"/>
        <w:rPr>
          <w:b/>
        </w:rPr>
      </w:pPr>
      <w:r>
        <w:rPr>
          <w:b/>
        </w:rPr>
        <w:t>от 03  сентября  2015</w:t>
      </w:r>
      <w:r w:rsidRPr="00111FE8">
        <w:rPr>
          <w:b/>
        </w:rPr>
        <w:t xml:space="preserve"> года</w:t>
      </w:r>
    </w:p>
    <w:p w:rsidR="00096026" w:rsidRDefault="00096026" w:rsidP="00096026">
      <w:pPr>
        <w:jc w:val="both"/>
        <w:rPr>
          <w:b/>
        </w:rPr>
      </w:pPr>
    </w:p>
    <w:p w:rsidR="00096026" w:rsidRDefault="00096026" w:rsidP="00096026">
      <w:pPr>
        <w:shd w:val="clear" w:color="auto" w:fill="FFFFFF"/>
        <w:ind w:left="14" w:right="140"/>
        <w:rPr>
          <w:b/>
          <w:bCs/>
        </w:rPr>
      </w:pPr>
      <w:r w:rsidRPr="003C5555">
        <w:rPr>
          <w:b/>
          <w:bCs/>
        </w:rPr>
        <w:t xml:space="preserve">О замене дотаций на выравнивание бюджетной </w:t>
      </w:r>
      <w:r w:rsidRPr="003C5555">
        <w:rPr>
          <w:b/>
          <w:bCs/>
          <w:spacing w:val="-1"/>
        </w:rPr>
        <w:t>обе</w:t>
      </w:r>
      <w:r w:rsidRPr="003C5555">
        <w:rPr>
          <w:b/>
          <w:bCs/>
          <w:spacing w:val="-1"/>
        </w:rPr>
        <w:t>с</w:t>
      </w:r>
      <w:r w:rsidRPr="003C5555">
        <w:rPr>
          <w:b/>
          <w:bCs/>
          <w:spacing w:val="-1"/>
        </w:rPr>
        <w:t xml:space="preserve">печенности городского </w:t>
      </w:r>
      <w:proofErr w:type="gramStart"/>
      <w:r w:rsidRPr="003C5555">
        <w:rPr>
          <w:b/>
          <w:bCs/>
          <w:spacing w:val="-1"/>
        </w:rPr>
        <w:t>округа</w:t>
      </w:r>
      <w:proofErr w:type="gramEnd"/>
      <w:r>
        <w:rPr>
          <w:b/>
          <w:bCs/>
          <w:spacing w:val="-1"/>
        </w:rPr>
        <w:t xml:space="preserve"> ЗАТО Свободный</w:t>
      </w:r>
      <w:r w:rsidRPr="003C5555">
        <w:rPr>
          <w:b/>
          <w:bCs/>
          <w:spacing w:val="-1"/>
        </w:rPr>
        <w:t xml:space="preserve"> дополнительными нормативами отчислений в бюджет городского округа </w:t>
      </w:r>
      <w:r w:rsidRPr="003C5555">
        <w:rPr>
          <w:b/>
          <w:bCs/>
        </w:rPr>
        <w:t>от налога на дох</w:t>
      </w:r>
      <w:r w:rsidRPr="003C5555">
        <w:rPr>
          <w:b/>
          <w:bCs/>
        </w:rPr>
        <w:t>о</w:t>
      </w:r>
      <w:r w:rsidRPr="003C5555">
        <w:rPr>
          <w:b/>
          <w:bCs/>
        </w:rPr>
        <w:t>ды физических лиц на 201</w:t>
      </w:r>
      <w:r>
        <w:rPr>
          <w:b/>
          <w:bCs/>
        </w:rPr>
        <w:t>6</w:t>
      </w:r>
      <w:r w:rsidRPr="003C5555">
        <w:rPr>
          <w:b/>
          <w:bCs/>
        </w:rPr>
        <w:t xml:space="preserve"> год</w:t>
      </w:r>
      <w:r>
        <w:rPr>
          <w:b/>
          <w:bCs/>
        </w:rPr>
        <w:t xml:space="preserve"> и плановый период 2017 и 2018 годов</w:t>
      </w:r>
    </w:p>
    <w:p w:rsidR="00096026" w:rsidRPr="003C5555" w:rsidRDefault="00096026" w:rsidP="00096026">
      <w:pPr>
        <w:shd w:val="clear" w:color="auto" w:fill="FFFFFF"/>
        <w:ind w:left="14" w:right="4147"/>
      </w:pPr>
    </w:p>
    <w:p w:rsidR="00096026" w:rsidRPr="003C5555" w:rsidRDefault="00096026" w:rsidP="00096026">
      <w:pPr>
        <w:shd w:val="clear" w:color="auto" w:fill="FFFFFF"/>
        <w:ind w:left="19" w:firstLine="552"/>
      </w:pPr>
      <w:proofErr w:type="gramStart"/>
      <w:r w:rsidRPr="003C5555">
        <w:t xml:space="preserve">В соответствии с </w:t>
      </w:r>
      <w:r>
        <w:t xml:space="preserve">Постановлением Правительства </w:t>
      </w:r>
      <w:r w:rsidRPr="003C5555">
        <w:t>Свердловской области от 1</w:t>
      </w:r>
      <w:r>
        <w:t>3</w:t>
      </w:r>
      <w:r w:rsidRPr="003C5555">
        <w:t>.0</w:t>
      </w:r>
      <w:r>
        <w:t>8</w:t>
      </w:r>
      <w:r w:rsidRPr="003C5555">
        <w:t>.20</w:t>
      </w:r>
      <w:r>
        <w:t>14</w:t>
      </w:r>
      <w:r w:rsidRPr="003C5555">
        <w:t xml:space="preserve"> года № </w:t>
      </w:r>
      <w:r>
        <w:t>696</w:t>
      </w:r>
      <w:r w:rsidRPr="003C5555">
        <w:t>-</w:t>
      </w:r>
      <w:r>
        <w:t>ПП</w:t>
      </w:r>
      <w:r w:rsidRPr="003C5555">
        <w:t xml:space="preserve"> «</w:t>
      </w:r>
      <w:r>
        <w:t>Об утверждении порядка согласования с представительными органами муниципал</w:t>
      </w:r>
      <w:r>
        <w:t>ь</w:t>
      </w:r>
      <w:r>
        <w:t>ных районов и городских округов, расположенных на территории Свердловской области, полной или частичной замены дотаций на выравнивание бюджетной обеспеченности муниципальных районов (городских округов) дополнительными нормативами отчислений в бюджеты муниц</w:t>
      </w:r>
      <w:r>
        <w:t>и</w:t>
      </w:r>
      <w:r>
        <w:t>пальных районов (городских округов) от налога на доходы физических лиц на очередной фина</w:t>
      </w:r>
      <w:r>
        <w:t>н</w:t>
      </w:r>
      <w:r>
        <w:t>совый год</w:t>
      </w:r>
      <w:proofErr w:type="gramEnd"/>
      <w:r>
        <w:t xml:space="preserve"> и плановый период»</w:t>
      </w:r>
      <w:r w:rsidRPr="003C5555">
        <w:t xml:space="preserve">, заслушав информацию начальника финансового отдела </w:t>
      </w:r>
      <w:r>
        <w:t>админ</w:t>
      </w:r>
      <w:r>
        <w:t>и</w:t>
      </w:r>
      <w:r>
        <w:t>страции</w:t>
      </w:r>
      <w:r w:rsidRPr="003C5555">
        <w:t xml:space="preserve"> городско</w:t>
      </w:r>
      <w:r>
        <w:t>го</w:t>
      </w:r>
      <w:r w:rsidRPr="003C5555">
        <w:t xml:space="preserve"> округ</w:t>
      </w:r>
      <w:r>
        <w:t>а</w:t>
      </w:r>
      <w:r w:rsidRPr="003C5555">
        <w:t xml:space="preserve"> </w:t>
      </w:r>
      <w:proofErr w:type="spellStart"/>
      <w:r>
        <w:t>Л.В.Петровой</w:t>
      </w:r>
      <w:proofErr w:type="spellEnd"/>
      <w:r w:rsidRPr="003C5555">
        <w:t>, руководствуясь ст. 22 Устава городского округа, Дума г</w:t>
      </w:r>
      <w:r w:rsidRPr="003C5555">
        <w:t>о</w:t>
      </w:r>
      <w:r w:rsidRPr="003C5555">
        <w:t>родского округа</w:t>
      </w:r>
    </w:p>
    <w:p w:rsidR="00096026" w:rsidRDefault="00096026" w:rsidP="00096026">
      <w:pPr>
        <w:shd w:val="clear" w:color="auto" w:fill="FFFFFF"/>
        <w:ind w:left="72"/>
        <w:jc w:val="center"/>
        <w:rPr>
          <w:spacing w:val="-3"/>
        </w:rPr>
      </w:pPr>
    </w:p>
    <w:p w:rsidR="00096026" w:rsidRDefault="00096026" w:rsidP="00096026">
      <w:pPr>
        <w:shd w:val="clear" w:color="auto" w:fill="FFFFFF"/>
        <w:ind w:left="72"/>
        <w:jc w:val="center"/>
        <w:rPr>
          <w:spacing w:val="-3"/>
        </w:rPr>
      </w:pPr>
      <w:r w:rsidRPr="003C5555">
        <w:rPr>
          <w:spacing w:val="-3"/>
        </w:rPr>
        <w:t>РЕШИЛА:</w:t>
      </w:r>
    </w:p>
    <w:p w:rsidR="00096026" w:rsidRPr="003C5555" w:rsidRDefault="00096026" w:rsidP="00096026">
      <w:pPr>
        <w:shd w:val="clear" w:color="auto" w:fill="FFFFFF"/>
        <w:ind w:left="72"/>
        <w:jc w:val="center"/>
      </w:pPr>
    </w:p>
    <w:p w:rsidR="00096026" w:rsidRPr="003C5555" w:rsidRDefault="00096026" w:rsidP="00096026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ind w:firstLine="720"/>
        <w:rPr>
          <w:spacing w:val="-18"/>
        </w:rPr>
      </w:pPr>
      <w:r>
        <w:rPr>
          <w:spacing w:val="-1"/>
        </w:rPr>
        <w:t xml:space="preserve">1.   </w:t>
      </w:r>
      <w:r w:rsidRPr="003C5555">
        <w:rPr>
          <w:spacing w:val="-1"/>
        </w:rPr>
        <w:t>Принять предложение Министерства финансов Свердловской области о частичной з</w:t>
      </w:r>
      <w:r w:rsidRPr="003C5555">
        <w:rPr>
          <w:spacing w:val="-1"/>
        </w:rPr>
        <w:t>а</w:t>
      </w:r>
      <w:r w:rsidRPr="003C5555">
        <w:rPr>
          <w:spacing w:val="-1"/>
        </w:rPr>
        <w:t xml:space="preserve">мене дотаций на выравнивание бюджетной обеспеченности городского </w:t>
      </w:r>
      <w:proofErr w:type="gramStart"/>
      <w:r w:rsidRPr="003C5555">
        <w:rPr>
          <w:spacing w:val="-1"/>
        </w:rPr>
        <w:t>округа</w:t>
      </w:r>
      <w:proofErr w:type="gramEnd"/>
      <w:r>
        <w:rPr>
          <w:spacing w:val="-1"/>
        </w:rPr>
        <w:t xml:space="preserve"> ЗАТО Свободный</w:t>
      </w:r>
      <w:r w:rsidRPr="003C5555">
        <w:rPr>
          <w:spacing w:val="-1"/>
        </w:rPr>
        <w:t xml:space="preserve"> дополнительными </w:t>
      </w:r>
      <w:r w:rsidRPr="003C5555">
        <w:t>нормативами отчислений в бюджет городского округа от налога на доходы ф</w:t>
      </w:r>
      <w:r w:rsidRPr="003C5555">
        <w:t>и</w:t>
      </w:r>
      <w:r w:rsidRPr="003C5555">
        <w:t>зических лиц на 201</w:t>
      </w:r>
      <w:r>
        <w:t>6</w:t>
      </w:r>
      <w:r w:rsidRPr="003C5555">
        <w:t xml:space="preserve"> год</w:t>
      </w:r>
      <w:r>
        <w:t xml:space="preserve"> и плановый период 2017 и 2018 годов</w:t>
      </w:r>
      <w:r w:rsidRPr="003C5555">
        <w:t>.</w:t>
      </w:r>
    </w:p>
    <w:p w:rsidR="00096026" w:rsidRPr="00D5303A" w:rsidRDefault="00096026" w:rsidP="00096026">
      <w:pPr>
        <w:tabs>
          <w:tab w:val="left" w:pos="360"/>
          <w:tab w:val="left" w:pos="1080"/>
        </w:tabs>
        <w:ind w:firstLine="540"/>
      </w:pPr>
      <w:r>
        <w:t xml:space="preserve">   2.  </w:t>
      </w:r>
      <w:r w:rsidRPr="00D5303A">
        <w:t xml:space="preserve"> Решение опубликовать  в газете «Свободные вести» и разместить на официальном са</w:t>
      </w:r>
      <w:r w:rsidRPr="00D5303A">
        <w:t>й</w:t>
      </w:r>
      <w:r w:rsidRPr="00D5303A">
        <w:t xml:space="preserve">те городского </w:t>
      </w:r>
      <w:proofErr w:type="gramStart"/>
      <w:r w:rsidRPr="00D5303A">
        <w:t>округа</w:t>
      </w:r>
      <w:proofErr w:type="gramEnd"/>
      <w:r w:rsidRPr="00D5303A">
        <w:t xml:space="preserve"> ЗАТО Свободный.</w:t>
      </w:r>
    </w:p>
    <w:p w:rsidR="00096026" w:rsidRPr="001C1B93" w:rsidRDefault="00096026" w:rsidP="0009602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</w:t>
      </w:r>
      <w:r w:rsidRPr="001C1B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Р</w:t>
      </w:r>
      <w:r w:rsidRPr="001C1B93">
        <w:rPr>
          <w:rFonts w:ascii="Times New Roman" w:hAnsi="Times New Roman" w:cs="Times New Roman"/>
          <w:sz w:val="24"/>
          <w:szCs w:val="24"/>
        </w:rPr>
        <w:t>ешение вступа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C1B93">
        <w:rPr>
          <w:rFonts w:ascii="Times New Roman" w:hAnsi="Times New Roman" w:cs="Times New Roman"/>
          <w:sz w:val="24"/>
          <w:szCs w:val="24"/>
        </w:rPr>
        <w:t xml:space="preserve">т в силу </w:t>
      </w:r>
      <w:r w:rsidRPr="00E623AC">
        <w:rPr>
          <w:rFonts w:ascii="Times New Roman" w:hAnsi="Times New Roman" w:cs="Times New Roman"/>
          <w:sz w:val="24"/>
          <w:szCs w:val="24"/>
        </w:rPr>
        <w:t xml:space="preserve">на следующий день после </w:t>
      </w:r>
      <w:r w:rsidRPr="001C1B93">
        <w:rPr>
          <w:rFonts w:ascii="Times New Roman" w:hAnsi="Times New Roman" w:cs="Times New Roman"/>
          <w:sz w:val="24"/>
          <w:szCs w:val="24"/>
        </w:rPr>
        <w:t xml:space="preserve">опубликования в газете </w:t>
      </w:r>
      <w:r>
        <w:rPr>
          <w:rFonts w:ascii="Times New Roman" w:hAnsi="Times New Roman" w:cs="Times New Roman"/>
          <w:sz w:val="24"/>
          <w:szCs w:val="24"/>
        </w:rPr>
        <w:t>«Свободные ве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ти».</w:t>
      </w:r>
    </w:p>
    <w:p w:rsidR="00096026" w:rsidRPr="00F13778" w:rsidRDefault="00096026" w:rsidP="00096026">
      <w:pPr>
        <w:tabs>
          <w:tab w:val="left" w:pos="1080"/>
          <w:tab w:val="left" w:pos="1440"/>
        </w:tabs>
        <w:ind w:firstLine="720"/>
      </w:pPr>
      <w:r>
        <w:t>4</w:t>
      </w:r>
      <w:r w:rsidRPr="001C1B93">
        <w:t>.</w:t>
      </w:r>
      <w:r>
        <w:t xml:space="preserve">   </w:t>
      </w:r>
      <w:proofErr w:type="gramStart"/>
      <w:r>
        <w:t>К</w:t>
      </w:r>
      <w:r w:rsidRPr="001C1B93">
        <w:t>онтроль за</w:t>
      </w:r>
      <w:proofErr w:type="gramEnd"/>
      <w:r w:rsidRPr="001C1B93">
        <w:t xml:space="preserve"> исполнением данного решения возложить на </w:t>
      </w:r>
      <w:r w:rsidRPr="00F13778">
        <w:t xml:space="preserve">председателя </w:t>
      </w:r>
      <w:r>
        <w:t>бюджетно-финансовой комиссии Булавину Т.А.</w:t>
      </w:r>
    </w:p>
    <w:p w:rsidR="00096026" w:rsidRDefault="00096026" w:rsidP="00096026">
      <w:pPr>
        <w:jc w:val="both"/>
        <w:rPr>
          <w:b/>
        </w:rPr>
      </w:pPr>
    </w:p>
    <w:p w:rsidR="00096026" w:rsidRPr="0013166D" w:rsidRDefault="00096026" w:rsidP="00096026">
      <w:pPr>
        <w:tabs>
          <w:tab w:val="num" w:pos="0"/>
        </w:tabs>
        <w:jc w:val="right"/>
        <w:rPr>
          <w:b/>
        </w:rPr>
      </w:pPr>
      <w:r w:rsidRPr="0013166D">
        <w:rPr>
          <w:b/>
        </w:rPr>
        <w:t>Глава городского округа</w:t>
      </w:r>
    </w:p>
    <w:p w:rsidR="00096026" w:rsidRPr="0013166D" w:rsidRDefault="00096026" w:rsidP="00096026">
      <w:pPr>
        <w:tabs>
          <w:tab w:val="num" w:pos="0"/>
        </w:tabs>
        <w:jc w:val="right"/>
        <w:rPr>
          <w:b/>
        </w:rPr>
      </w:pPr>
      <w:r>
        <w:rPr>
          <w:b/>
        </w:rPr>
        <w:t>В.В. МЕЛЬН</w:t>
      </w:r>
      <w:r>
        <w:rPr>
          <w:b/>
        </w:rPr>
        <w:t>И</w:t>
      </w:r>
      <w:r>
        <w:rPr>
          <w:b/>
        </w:rPr>
        <w:t>КОВ.</w:t>
      </w:r>
    </w:p>
    <w:p w:rsidR="00B3094C" w:rsidRDefault="00B3094C">
      <w:bookmarkStart w:id="0" w:name="_GoBack"/>
      <w:bookmarkEnd w:id="0"/>
    </w:p>
    <w:sectPr w:rsidR="00B30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26"/>
    <w:rsid w:val="00096026"/>
    <w:rsid w:val="00B3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96026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96026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0960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09602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 Знак Знак"/>
    <w:basedOn w:val="a"/>
    <w:rsid w:val="000960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960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0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96026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96026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0960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09602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 Знак Знак"/>
    <w:basedOn w:val="a"/>
    <w:rsid w:val="000960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960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0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2015-09-04T05:27:00Z</dcterms:created>
  <dcterms:modified xsi:type="dcterms:W3CDTF">2015-09-04T05:27:00Z</dcterms:modified>
</cp:coreProperties>
</file>