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D" w:rsidRPr="0078288D" w:rsidRDefault="0078288D" w:rsidP="0078288D">
      <w:pPr>
        <w:pStyle w:val="3"/>
        <w:rPr>
          <w:szCs w:val="24"/>
        </w:rPr>
      </w:pPr>
      <w:r w:rsidRPr="0078288D">
        <w:rPr>
          <w:szCs w:val="24"/>
        </w:rPr>
        <w:t>РОССИЙСКАЯ ФЕДЕРАЦИЯ – РОССИЯ</w:t>
      </w:r>
    </w:p>
    <w:p w:rsidR="0078288D" w:rsidRPr="0078288D" w:rsidRDefault="0078288D" w:rsidP="0078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78288D" w:rsidRPr="0078288D" w:rsidRDefault="0078288D" w:rsidP="0078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78288D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78288D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8288D" w:rsidRPr="0078288D" w:rsidRDefault="0078288D" w:rsidP="0078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78288D" w:rsidRPr="0078288D" w:rsidRDefault="0078288D" w:rsidP="0078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8D" w:rsidRPr="0078288D" w:rsidRDefault="0078288D" w:rsidP="0078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>РЕШЕНИЕ № 48/14</w:t>
      </w:r>
    </w:p>
    <w:p w:rsidR="0078288D" w:rsidRPr="0078288D" w:rsidRDefault="0078288D" w:rsidP="0078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8D" w:rsidRPr="0078288D" w:rsidRDefault="0078288D" w:rsidP="00782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8D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78288D" w:rsidRPr="0078288D" w:rsidRDefault="0078288D" w:rsidP="00782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88D" w:rsidRPr="0078288D" w:rsidRDefault="0078288D" w:rsidP="00782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8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комиссии </w:t>
      </w:r>
      <w:proofErr w:type="gramStart"/>
      <w:r w:rsidRPr="0078288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82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88D" w:rsidRPr="0078288D" w:rsidRDefault="0078288D" w:rsidP="00782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88D">
        <w:rPr>
          <w:rFonts w:ascii="Times New Roman" w:hAnsi="Times New Roman" w:cs="Times New Roman"/>
          <w:b/>
          <w:sz w:val="24"/>
          <w:szCs w:val="24"/>
        </w:rPr>
        <w:t xml:space="preserve">назначению и выплате пенсии за выслугу </w:t>
      </w:r>
    </w:p>
    <w:p w:rsidR="0078288D" w:rsidRPr="0078288D" w:rsidRDefault="0078288D" w:rsidP="00782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88D">
        <w:rPr>
          <w:rFonts w:ascii="Times New Roman" w:hAnsi="Times New Roman" w:cs="Times New Roman"/>
          <w:b/>
          <w:sz w:val="24"/>
          <w:szCs w:val="24"/>
        </w:rPr>
        <w:t xml:space="preserve">лет лицам, замещавшим муниципальные должности </w:t>
      </w:r>
    </w:p>
    <w:p w:rsidR="0078288D" w:rsidRPr="0078288D" w:rsidRDefault="0078288D" w:rsidP="00782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88D">
        <w:rPr>
          <w:rFonts w:ascii="Times New Roman" w:hAnsi="Times New Roman" w:cs="Times New Roman"/>
          <w:b/>
          <w:sz w:val="24"/>
          <w:szCs w:val="24"/>
        </w:rPr>
        <w:t xml:space="preserve">или должности муниципальной службы в органах </w:t>
      </w:r>
    </w:p>
    <w:p w:rsidR="0078288D" w:rsidRPr="0078288D" w:rsidRDefault="0078288D" w:rsidP="00782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88D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городского </w:t>
      </w:r>
      <w:proofErr w:type="gramStart"/>
      <w:r w:rsidRPr="0078288D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78288D">
        <w:rPr>
          <w:rFonts w:ascii="Times New Roman" w:hAnsi="Times New Roman" w:cs="Times New Roman"/>
          <w:b/>
          <w:sz w:val="24"/>
          <w:szCs w:val="24"/>
        </w:rPr>
        <w:t xml:space="preserve"> ЗАТО Свободный</w:t>
      </w:r>
    </w:p>
    <w:p w:rsidR="0078288D" w:rsidRPr="0078288D" w:rsidRDefault="0078288D" w:rsidP="0078288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78288D" w:rsidRPr="0078288D" w:rsidRDefault="0078288D" w:rsidP="0078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 xml:space="preserve">          Рассмотрев предложение главы администрации городского округа Антошко Н.В.</w:t>
      </w:r>
      <w:r w:rsidRPr="007828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288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02.03.2007 года № 25-ФЗ «О муниципальной службе в Российской Федерации», в соответствии с пунктом 2 статьи 3 Положения «О порядке назначения пенсии за выслугу лет лицам, замещавшим муниципальные должности или должности муниципальной службы городского </w:t>
      </w:r>
      <w:proofErr w:type="gramStart"/>
      <w:r w:rsidRPr="0078288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8288D">
        <w:rPr>
          <w:rFonts w:ascii="Times New Roman" w:hAnsi="Times New Roman" w:cs="Times New Roman"/>
          <w:sz w:val="24"/>
          <w:szCs w:val="24"/>
        </w:rPr>
        <w:t xml:space="preserve"> ЗАТО Свободный», утвержденного решением Думы городского округа от 29.06.2006 г. № 47/3, руководствуясь ст. 22, 44 Устава городского округа, Дума городского округа </w:t>
      </w:r>
    </w:p>
    <w:p w:rsidR="0078288D" w:rsidRPr="0078288D" w:rsidRDefault="0078288D" w:rsidP="00782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88D" w:rsidRPr="0078288D" w:rsidRDefault="0078288D" w:rsidP="007828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>РЕШИЛА:</w:t>
      </w:r>
    </w:p>
    <w:p w:rsidR="0078288D" w:rsidRPr="0078288D" w:rsidRDefault="0078288D" w:rsidP="007828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288D" w:rsidRPr="0078288D" w:rsidRDefault="0078288D" w:rsidP="007828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 xml:space="preserve">1.   Внести изменения в состав комиссии по назначению и выплате пенсии за выслугу лет лицам, замещавшим муниципальные должности или должности муниципальной службы в органах местного самоуправления городского </w:t>
      </w:r>
      <w:proofErr w:type="gramStart"/>
      <w:r w:rsidRPr="0078288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8288D">
        <w:rPr>
          <w:rFonts w:ascii="Times New Roman" w:hAnsi="Times New Roman" w:cs="Times New Roman"/>
          <w:sz w:val="24"/>
          <w:szCs w:val="24"/>
        </w:rPr>
        <w:t xml:space="preserve"> ЗАТО Свободный, утвержденный решением Думы городского округа от 26.02.2013 года № 17/5:</w:t>
      </w:r>
    </w:p>
    <w:p w:rsidR="0078288D" w:rsidRPr="0078288D" w:rsidRDefault="0078288D" w:rsidP="007828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>1)   Исключить из состава Комиссии Волжанину Е.И., председателя Контрольного органа городского округа.</w:t>
      </w:r>
    </w:p>
    <w:p w:rsidR="0078288D" w:rsidRPr="0078288D" w:rsidRDefault="0078288D" w:rsidP="007828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 xml:space="preserve">2)   Включить в состав Комиссии </w:t>
      </w:r>
      <w:proofErr w:type="spellStart"/>
      <w:r w:rsidRPr="0078288D">
        <w:rPr>
          <w:rFonts w:ascii="Times New Roman" w:hAnsi="Times New Roman" w:cs="Times New Roman"/>
          <w:sz w:val="24"/>
          <w:szCs w:val="24"/>
        </w:rPr>
        <w:t>Газиеву</w:t>
      </w:r>
      <w:proofErr w:type="spellEnd"/>
      <w:r w:rsidRPr="0078288D">
        <w:rPr>
          <w:rFonts w:ascii="Times New Roman" w:hAnsi="Times New Roman" w:cs="Times New Roman"/>
          <w:sz w:val="24"/>
          <w:szCs w:val="24"/>
        </w:rPr>
        <w:t xml:space="preserve"> Т.М., председателя Контрольного органа городского округа.</w:t>
      </w:r>
    </w:p>
    <w:p w:rsidR="0078288D" w:rsidRPr="0078288D" w:rsidRDefault="0078288D" w:rsidP="0078288D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78288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8288D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78288D" w:rsidRPr="0078288D" w:rsidRDefault="0078288D" w:rsidP="007828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>3.   Решение вступает в силу на следующий день после опубликования в газете «Свободные вести».</w:t>
      </w:r>
    </w:p>
    <w:p w:rsidR="0078288D" w:rsidRPr="0078288D" w:rsidRDefault="0078288D" w:rsidP="00E77DCB">
      <w:pPr>
        <w:tabs>
          <w:tab w:val="left" w:pos="1080"/>
          <w:tab w:val="left" w:pos="126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7828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288D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78288D" w:rsidRPr="0078288D" w:rsidRDefault="0078288D" w:rsidP="0078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8D" w:rsidRPr="0078288D" w:rsidRDefault="0078288D" w:rsidP="00E77D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88D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</w:t>
      </w:r>
    </w:p>
    <w:p w:rsidR="00510F7C" w:rsidRPr="0078288D" w:rsidRDefault="0078288D" w:rsidP="00E77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88D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E77DC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10F7C" w:rsidRPr="0078288D" w:rsidSect="0080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88D"/>
    <w:rsid w:val="00510F7C"/>
    <w:rsid w:val="0078288D"/>
    <w:rsid w:val="008024F5"/>
    <w:rsid w:val="00E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F5"/>
  </w:style>
  <w:style w:type="paragraph" w:styleId="3">
    <w:name w:val="heading 3"/>
    <w:basedOn w:val="a"/>
    <w:next w:val="a"/>
    <w:link w:val="30"/>
    <w:qFormat/>
    <w:rsid w:val="007828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88D"/>
    <w:rPr>
      <w:rFonts w:ascii="Times New Roman" w:eastAsia="Arial Unicode MS" w:hAnsi="Times New Roman" w:cs="Times New Roman"/>
      <w:sz w:val="24"/>
      <w:szCs w:val="20"/>
    </w:rPr>
  </w:style>
  <w:style w:type="paragraph" w:customStyle="1" w:styleId="a3">
    <w:name w:val="Знак Знак"/>
    <w:basedOn w:val="a"/>
    <w:rsid w:val="007828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8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3</cp:revision>
  <dcterms:created xsi:type="dcterms:W3CDTF">2015-04-09T03:11:00Z</dcterms:created>
  <dcterms:modified xsi:type="dcterms:W3CDTF">2015-04-09T10:46:00Z</dcterms:modified>
</cp:coreProperties>
</file>