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B8" w:rsidRDefault="00A666B8" w:rsidP="00A666B8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A666B8" w:rsidRDefault="00A666B8" w:rsidP="00A666B8">
      <w:pPr>
        <w:jc w:val="center"/>
      </w:pPr>
      <w:r>
        <w:t>СВЕРДЛОВСКАЯ ОБЛАСТЬ</w:t>
      </w:r>
    </w:p>
    <w:p w:rsidR="00A666B8" w:rsidRDefault="00A666B8" w:rsidP="00A666B8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A666B8" w:rsidRDefault="00A666B8" w:rsidP="00A666B8">
      <w:pPr>
        <w:jc w:val="center"/>
      </w:pPr>
      <w:r>
        <w:t>43-е очередное заседание Думы городского округа</w:t>
      </w:r>
    </w:p>
    <w:p w:rsidR="00A666B8" w:rsidRDefault="00A666B8" w:rsidP="00A666B8">
      <w:pPr>
        <w:jc w:val="center"/>
      </w:pPr>
    </w:p>
    <w:p w:rsidR="00A666B8" w:rsidRDefault="00A666B8" w:rsidP="00A666B8">
      <w:pPr>
        <w:jc w:val="center"/>
      </w:pPr>
      <w:r w:rsidRPr="00EF502F">
        <w:t>РЕШЕНИЕ № 43/1</w:t>
      </w:r>
      <w:r>
        <w:t>8</w:t>
      </w:r>
    </w:p>
    <w:p w:rsidR="00A666B8" w:rsidRDefault="00A666B8" w:rsidP="00A666B8">
      <w:pPr>
        <w:jc w:val="center"/>
      </w:pPr>
    </w:p>
    <w:p w:rsidR="00A666B8" w:rsidRDefault="00A666B8" w:rsidP="00A666B8">
      <w:pPr>
        <w:jc w:val="both"/>
        <w:rPr>
          <w:b/>
        </w:rPr>
      </w:pPr>
      <w:r>
        <w:rPr>
          <w:b/>
        </w:rPr>
        <w:t>от 12  декабря  2014</w:t>
      </w:r>
      <w:r w:rsidRPr="00111FE8">
        <w:rPr>
          <w:b/>
        </w:rPr>
        <w:t xml:space="preserve"> года</w:t>
      </w:r>
    </w:p>
    <w:p w:rsidR="00A666B8" w:rsidRDefault="00A666B8" w:rsidP="00A666B8">
      <w:pPr>
        <w:autoSpaceDE w:val="0"/>
        <w:autoSpaceDN w:val="0"/>
        <w:adjustRightInd w:val="0"/>
        <w:rPr>
          <w:b/>
        </w:rPr>
      </w:pPr>
    </w:p>
    <w:p w:rsidR="00A666B8" w:rsidRDefault="00A666B8" w:rsidP="00A666B8">
      <w:pPr>
        <w:rPr>
          <w:b/>
        </w:rPr>
      </w:pPr>
      <w:r w:rsidRPr="00A119D9">
        <w:rPr>
          <w:b/>
        </w:rPr>
        <w:t xml:space="preserve">О внесении изменений в </w:t>
      </w:r>
      <w:r w:rsidRPr="00EF502F">
        <w:rPr>
          <w:b/>
        </w:rPr>
        <w:t xml:space="preserve">«Правила </w:t>
      </w:r>
    </w:p>
    <w:p w:rsidR="00A666B8" w:rsidRDefault="00A666B8" w:rsidP="00A666B8">
      <w:pPr>
        <w:rPr>
          <w:b/>
        </w:rPr>
      </w:pPr>
      <w:r w:rsidRPr="00EF502F">
        <w:rPr>
          <w:b/>
        </w:rPr>
        <w:t xml:space="preserve">землепользования и застройки </w:t>
      </w:r>
    </w:p>
    <w:p w:rsidR="00A666B8" w:rsidRPr="00EF502F" w:rsidRDefault="00A666B8" w:rsidP="00A666B8">
      <w:pPr>
        <w:rPr>
          <w:b/>
        </w:rPr>
      </w:pPr>
      <w:r w:rsidRPr="00EF502F">
        <w:rPr>
          <w:b/>
        </w:rPr>
        <w:t xml:space="preserve">городского </w:t>
      </w:r>
      <w:proofErr w:type="gramStart"/>
      <w:r w:rsidRPr="00EF502F">
        <w:rPr>
          <w:b/>
        </w:rPr>
        <w:t>округа</w:t>
      </w:r>
      <w:proofErr w:type="gramEnd"/>
      <w:r w:rsidRPr="00EF502F">
        <w:rPr>
          <w:b/>
        </w:rPr>
        <w:t xml:space="preserve"> ЗАТО Свободный»</w:t>
      </w:r>
    </w:p>
    <w:p w:rsidR="00A666B8" w:rsidRPr="00A119D9" w:rsidRDefault="00A666B8" w:rsidP="00A666B8">
      <w:pPr>
        <w:rPr>
          <w:b/>
        </w:rPr>
      </w:pPr>
    </w:p>
    <w:p w:rsidR="00A666B8" w:rsidRPr="006862D6" w:rsidRDefault="00A666B8" w:rsidP="00A666B8">
      <w:pPr>
        <w:ind w:firstLine="540"/>
      </w:pPr>
      <w:r w:rsidRPr="008F48BC">
        <w:t>Рассмотрев предложения главы администрации городского округа Антошко Н.В</w:t>
      </w:r>
      <w:r>
        <w:t>.,</w:t>
      </w:r>
      <w:r w:rsidRPr="001079E8">
        <w:t xml:space="preserve"> в соотве</w:t>
      </w:r>
      <w:r w:rsidRPr="001079E8">
        <w:t>т</w:t>
      </w:r>
      <w:r w:rsidRPr="001079E8">
        <w:t>стви</w:t>
      </w:r>
      <w:r>
        <w:t>и</w:t>
      </w:r>
      <w:r w:rsidRPr="001079E8">
        <w:t xml:space="preserve"> с </w:t>
      </w:r>
      <w:r>
        <w:t>СанПиНом</w:t>
      </w:r>
      <w:r w:rsidRPr="001079E8">
        <w:t xml:space="preserve"> 2.4.1.3049-13 «</w:t>
      </w:r>
      <w:proofErr w:type="spellStart"/>
      <w:r w:rsidRPr="001079E8">
        <w:t>Санитарно</w:t>
      </w:r>
      <w:proofErr w:type="spellEnd"/>
      <w:r w:rsidRPr="001079E8">
        <w:t xml:space="preserve"> эпидемиологические требования к устройству, с</w:t>
      </w:r>
      <w:r w:rsidRPr="001079E8">
        <w:t>о</w:t>
      </w:r>
      <w:r w:rsidRPr="001079E8">
        <w:t>держанию и организации режима работы дошкольных образовательных организаций»</w:t>
      </w:r>
      <w:r w:rsidRPr="008F48BC">
        <w:t xml:space="preserve">, </w:t>
      </w:r>
      <w:r w:rsidRPr="0043125C">
        <w:t>результ</w:t>
      </w:r>
      <w:r w:rsidRPr="0043125C">
        <w:t>а</w:t>
      </w:r>
      <w:r w:rsidRPr="0043125C">
        <w:t>тами публичных слушаний, состоявши</w:t>
      </w:r>
      <w:r>
        <w:t>х</w:t>
      </w:r>
      <w:r w:rsidRPr="0043125C">
        <w:t xml:space="preserve">ся </w:t>
      </w:r>
      <w:r>
        <w:t xml:space="preserve"> 11  декабря  2014</w:t>
      </w:r>
      <w:r w:rsidRPr="0043125C">
        <w:t xml:space="preserve"> г</w:t>
      </w:r>
      <w:r>
        <w:t>ода,</w:t>
      </w:r>
      <w:r w:rsidRPr="00337349">
        <w:t xml:space="preserve"> руководствуясь ст.22, 44 Устава городского округа,  Дума городского о</w:t>
      </w:r>
      <w:r w:rsidRPr="00337349">
        <w:t>к</w:t>
      </w:r>
      <w:r w:rsidRPr="00337349">
        <w:t>руга</w:t>
      </w:r>
    </w:p>
    <w:p w:rsidR="00A666B8" w:rsidRDefault="00A666B8" w:rsidP="00A666B8">
      <w:pPr>
        <w:jc w:val="center"/>
      </w:pPr>
      <w:r>
        <w:t>РЕШИЛА:</w:t>
      </w:r>
    </w:p>
    <w:p w:rsidR="00A666B8" w:rsidRDefault="00A666B8" w:rsidP="00A666B8">
      <w:pPr>
        <w:autoSpaceDE w:val="0"/>
        <w:autoSpaceDN w:val="0"/>
        <w:adjustRightInd w:val="0"/>
        <w:ind w:firstLine="540"/>
      </w:pPr>
      <w:r>
        <w:t xml:space="preserve">1.  </w:t>
      </w:r>
      <w:r w:rsidRPr="008E39A1">
        <w:t xml:space="preserve"> Внести изменения в </w:t>
      </w:r>
      <w:r w:rsidRPr="001079E8">
        <w:t xml:space="preserve">«Правила землепользования и застройки городского </w:t>
      </w:r>
      <w:proofErr w:type="gramStart"/>
      <w:r w:rsidRPr="001079E8">
        <w:t>округа</w:t>
      </w:r>
      <w:proofErr w:type="gramEnd"/>
      <w:r w:rsidRPr="001079E8">
        <w:t xml:space="preserve"> ЗАТО Свободный»</w:t>
      </w:r>
      <w:r>
        <w:t>, утвержденны</w:t>
      </w:r>
      <w:r w:rsidRPr="00AB028A">
        <w:t>е решением Думы горо</w:t>
      </w:r>
      <w:r w:rsidRPr="00AB028A">
        <w:t>д</w:t>
      </w:r>
      <w:r w:rsidRPr="00AB028A">
        <w:t xml:space="preserve">ского округа </w:t>
      </w:r>
      <w:r w:rsidRPr="001079E8">
        <w:t>от 29.05. 2012 г</w:t>
      </w:r>
      <w:r>
        <w:t>ода</w:t>
      </w:r>
      <w:r w:rsidRPr="001079E8">
        <w:t xml:space="preserve"> № 3/12</w:t>
      </w:r>
      <w:r>
        <w:t>:</w:t>
      </w:r>
    </w:p>
    <w:p w:rsidR="00A666B8" w:rsidRDefault="00A666B8" w:rsidP="00A666B8">
      <w:pPr>
        <w:autoSpaceDE w:val="0"/>
        <w:autoSpaceDN w:val="0"/>
        <w:adjustRightInd w:val="0"/>
        <w:ind w:firstLine="540"/>
      </w:pPr>
      <w:r>
        <w:t xml:space="preserve">      В статью 8. </w:t>
      </w:r>
      <w:r w:rsidRPr="001079E8">
        <w:t xml:space="preserve">Градостроительные регламенты, устанавливаемые в жилых зонах </w:t>
      </w:r>
    </w:p>
    <w:p w:rsidR="00A666B8" w:rsidRDefault="00A666B8" w:rsidP="00A666B8">
      <w:pPr>
        <w:autoSpaceDE w:val="0"/>
        <w:autoSpaceDN w:val="0"/>
        <w:adjustRightInd w:val="0"/>
        <w:ind w:firstLine="540"/>
      </w:pPr>
      <w:r>
        <w:rPr>
          <w:bCs/>
        </w:rPr>
        <w:t xml:space="preserve">      П</w:t>
      </w:r>
      <w:r w:rsidRPr="00AB028A">
        <w:rPr>
          <w:bCs/>
        </w:rPr>
        <w:t xml:space="preserve">ункт </w:t>
      </w:r>
      <w:r>
        <w:rPr>
          <w:bCs/>
        </w:rPr>
        <w:t>3</w:t>
      </w:r>
      <w:r w:rsidRPr="00AB028A">
        <w:rPr>
          <w:bCs/>
        </w:rPr>
        <w:t xml:space="preserve"> </w:t>
      </w:r>
      <w:r>
        <w:t>изложить в следующей редакции:</w:t>
      </w:r>
    </w:p>
    <w:p w:rsidR="00A666B8" w:rsidRPr="001079E8" w:rsidRDefault="00A666B8" w:rsidP="00A666B8">
      <w:pPr>
        <w:ind w:firstLine="540"/>
        <w:jc w:val="both"/>
        <w:rPr>
          <w:bCs/>
        </w:rPr>
      </w:pPr>
      <w:r w:rsidRPr="00AB028A">
        <w:rPr>
          <w:bCs/>
        </w:rPr>
        <w:t>«</w:t>
      </w:r>
      <w:r w:rsidRPr="001079E8">
        <w:rPr>
          <w:bCs/>
        </w:rPr>
        <w:t xml:space="preserve">3. Градостроительные регламенты в зоне </w:t>
      </w:r>
      <w:proofErr w:type="spellStart"/>
      <w:r w:rsidRPr="001079E8">
        <w:rPr>
          <w:bCs/>
        </w:rPr>
        <w:t>среднеэтажных</w:t>
      </w:r>
      <w:proofErr w:type="spellEnd"/>
      <w:r w:rsidRPr="001079E8">
        <w:rPr>
          <w:bCs/>
        </w:rPr>
        <w:t xml:space="preserve"> многоквартирных жилых домов с объектами обслуживания (Ж-2)</w:t>
      </w:r>
      <w:r>
        <w:rPr>
          <w:bCs/>
        </w:rPr>
        <w:t>.</w:t>
      </w:r>
      <w:r w:rsidRPr="001079E8">
        <w:rPr>
          <w:bCs/>
        </w:rPr>
        <w:t xml:space="preserve"> </w:t>
      </w:r>
    </w:p>
    <w:p w:rsidR="00A666B8" w:rsidRDefault="00A666B8" w:rsidP="00A666B8">
      <w:pPr>
        <w:ind w:firstLine="540"/>
        <w:jc w:val="both"/>
        <w:rPr>
          <w:bCs/>
        </w:rPr>
      </w:pPr>
      <w:r w:rsidRPr="001079E8">
        <w:rPr>
          <w:bCs/>
        </w:rPr>
        <w:t>Зона предназначена для проживания населения и размещения в составе жилой зоны отдельно стоящих и встроено-пристроенных объектов всех уровней обслуживания.</w:t>
      </w:r>
    </w:p>
    <w:p w:rsidR="00A666B8" w:rsidRPr="001079E8" w:rsidRDefault="00A666B8" w:rsidP="00A666B8">
      <w:pPr>
        <w:ind w:firstLine="540"/>
        <w:jc w:val="both"/>
        <w:rPr>
          <w:bCs/>
        </w:rPr>
      </w:pPr>
    </w:p>
    <w:tbl>
      <w:tblPr>
        <w:tblW w:w="4655" w:type="pct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6"/>
        <w:gridCol w:w="4865"/>
      </w:tblGrid>
      <w:tr w:rsidR="00A666B8" w:rsidRPr="004F3C47" w:rsidTr="00261859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B8" w:rsidRPr="004F3C47" w:rsidRDefault="00A666B8" w:rsidP="00261859">
            <w:pPr>
              <w:ind w:firstLine="567"/>
              <w:rPr>
                <w:b/>
                <w:bCs/>
              </w:rPr>
            </w:pPr>
            <w:r w:rsidRPr="004F3C47">
              <w:rPr>
                <w:b/>
                <w:bCs/>
              </w:rPr>
              <w:t>Виды разрешенного использ</w:t>
            </w:r>
            <w:r w:rsidRPr="004F3C47">
              <w:rPr>
                <w:b/>
                <w:bCs/>
              </w:rPr>
              <w:t>о</w:t>
            </w:r>
            <w:r w:rsidRPr="004F3C47">
              <w:rPr>
                <w:b/>
                <w:bCs/>
              </w:rPr>
              <w:t>вания территории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B8" w:rsidRPr="004F3C47" w:rsidRDefault="00A666B8" w:rsidP="00261859">
            <w:pPr>
              <w:ind w:firstLine="567"/>
              <w:rPr>
                <w:b/>
                <w:bCs/>
              </w:rPr>
            </w:pPr>
            <w:r w:rsidRPr="004F3C47">
              <w:rPr>
                <w:b/>
                <w:bCs/>
              </w:rPr>
              <w:t>Предельные размеры земельных учас</w:t>
            </w:r>
            <w:r w:rsidRPr="004F3C47">
              <w:rPr>
                <w:b/>
                <w:bCs/>
              </w:rPr>
              <w:t>т</w:t>
            </w:r>
            <w:r w:rsidRPr="004F3C47">
              <w:rPr>
                <w:b/>
                <w:bCs/>
              </w:rPr>
              <w:t>ков и предельные параметры строительства (реконструкции)</w:t>
            </w:r>
          </w:p>
        </w:tc>
      </w:tr>
      <w:tr w:rsidR="00A666B8" w:rsidRPr="004F3C47" w:rsidTr="00261859">
        <w:trPr>
          <w:trHeight w:val="379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B8" w:rsidRPr="004F3C47" w:rsidRDefault="00A666B8" w:rsidP="00261859">
            <w:pPr>
              <w:ind w:firstLine="567"/>
              <w:rPr>
                <w:b/>
                <w:bCs/>
              </w:rPr>
            </w:pPr>
            <w:r w:rsidRPr="004F3C47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A666B8" w:rsidRPr="00AB27AD" w:rsidTr="0026185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8" w:rsidRPr="004F3C47" w:rsidRDefault="00A666B8" w:rsidP="00261859">
            <w:pPr>
              <w:ind w:firstLine="34"/>
            </w:pPr>
            <w:r w:rsidRPr="004F3C47">
              <w:t>многоквартирные жилые дома секц</w:t>
            </w:r>
            <w:r w:rsidRPr="004F3C47">
              <w:t>и</w:t>
            </w:r>
            <w:r w:rsidRPr="004F3C47">
              <w:t xml:space="preserve">онного типа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8" w:rsidRPr="00AB27AD" w:rsidRDefault="00A666B8" w:rsidP="00261859">
            <w:pPr>
              <w:ind w:firstLine="567"/>
            </w:pPr>
            <w:r w:rsidRPr="00AB27AD">
              <w:t>Максимальные и минимальные размеры земельных участков устанавливаются НГПСО 1-2009.66.</w:t>
            </w:r>
          </w:p>
          <w:p w:rsidR="00A666B8" w:rsidRPr="00AB27AD" w:rsidRDefault="00A666B8" w:rsidP="00261859">
            <w:pPr>
              <w:ind w:firstLine="567"/>
            </w:pPr>
            <w:r w:rsidRPr="00AB27AD">
              <w:t>Предельная этажность от 4 до 6 этажей</w:t>
            </w:r>
          </w:p>
        </w:tc>
      </w:tr>
      <w:tr w:rsidR="00A666B8" w:rsidRPr="00AB27AD" w:rsidTr="0026185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8" w:rsidRPr="004F3C47" w:rsidRDefault="00A666B8" w:rsidP="00261859">
            <w:r w:rsidRPr="004F3C47">
              <w:t>образовательные учреждения (средние обр</w:t>
            </w:r>
            <w:r w:rsidRPr="004F3C47">
              <w:t>а</w:t>
            </w:r>
            <w:r w:rsidRPr="004F3C47">
              <w:t>зовательные школы);</w:t>
            </w:r>
          </w:p>
          <w:p w:rsidR="00A666B8" w:rsidRPr="004F3C47" w:rsidRDefault="00A666B8" w:rsidP="00261859">
            <w:r w:rsidRPr="004F3C47">
              <w:t>объекты дошкольного образования (детские сады);</w:t>
            </w:r>
          </w:p>
          <w:p w:rsidR="00A666B8" w:rsidRPr="004F3C47" w:rsidRDefault="00A666B8" w:rsidP="00261859">
            <w:r w:rsidRPr="004F3C47">
              <w:t>объекты дополнительного образования (м</w:t>
            </w:r>
            <w:r w:rsidRPr="004F3C47">
              <w:t>у</w:t>
            </w:r>
            <w:r w:rsidRPr="004F3C47">
              <w:t>зыкальные школы, школы детского творчества, юношеские спортивные школы);</w:t>
            </w:r>
          </w:p>
          <w:p w:rsidR="00A666B8" w:rsidRPr="004F3C47" w:rsidRDefault="00A666B8" w:rsidP="00261859">
            <w:r w:rsidRPr="004F3C47">
              <w:t>библиотеки;</w:t>
            </w:r>
          </w:p>
          <w:p w:rsidR="00A666B8" w:rsidRPr="004F3C47" w:rsidRDefault="00A666B8" w:rsidP="00261859">
            <w:r w:rsidRPr="004F3C47">
              <w:t>встроенно-пристроенные объекты обслуж</w:t>
            </w:r>
            <w:r w:rsidRPr="004F3C47">
              <w:t>и</w:t>
            </w:r>
            <w:r w:rsidRPr="004F3C47">
              <w:t>вания, общественного питания и то</w:t>
            </w:r>
            <w:r w:rsidRPr="004F3C47">
              <w:t>р</w:t>
            </w:r>
            <w:r w:rsidRPr="004F3C47">
              <w:t>говли;</w:t>
            </w:r>
          </w:p>
          <w:p w:rsidR="00A666B8" w:rsidRDefault="00A666B8" w:rsidP="00261859">
            <w:r w:rsidRPr="004F3C47">
              <w:t xml:space="preserve">отдельно стоящие административные </w:t>
            </w:r>
          </w:p>
          <w:p w:rsidR="00A666B8" w:rsidRPr="004F3C47" w:rsidRDefault="00A666B8" w:rsidP="00261859">
            <w:r w:rsidRPr="004F3C47">
              <w:t>объе</w:t>
            </w:r>
            <w:r w:rsidRPr="004F3C47">
              <w:t>к</w:t>
            </w:r>
            <w:r w:rsidRPr="004F3C47">
              <w:t xml:space="preserve">ты; </w:t>
            </w:r>
          </w:p>
          <w:p w:rsidR="00A666B8" w:rsidRPr="004F3C47" w:rsidRDefault="00A666B8" w:rsidP="00261859">
            <w:r w:rsidRPr="004F3C47">
              <w:lastRenderedPageBreak/>
              <w:t>аптека;</w:t>
            </w:r>
          </w:p>
          <w:p w:rsidR="00A666B8" w:rsidRPr="004F3C47" w:rsidRDefault="00A666B8" w:rsidP="00261859">
            <w:r w:rsidRPr="004F3C47">
              <w:t>гостиницы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8" w:rsidRPr="00AB27AD" w:rsidRDefault="00A666B8" w:rsidP="00261859">
            <w:pPr>
              <w:ind w:firstLine="567"/>
            </w:pPr>
            <w:r w:rsidRPr="00AB27AD">
              <w:lastRenderedPageBreak/>
              <w:t>Максимальные и минимальные размеры земельных участков устанавливаются НГПСО 1-2009.66.</w:t>
            </w:r>
          </w:p>
          <w:p w:rsidR="00A666B8" w:rsidRPr="00AB27AD" w:rsidRDefault="00A666B8" w:rsidP="00261859">
            <w:pPr>
              <w:ind w:firstLine="567"/>
            </w:pPr>
            <w:r w:rsidRPr="00AB27AD">
              <w:t>Предельная этажность от 1 до 3 этажей</w:t>
            </w:r>
          </w:p>
        </w:tc>
      </w:tr>
      <w:tr w:rsidR="00A666B8" w:rsidRPr="00AB27AD" w:rsidTr="0026185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8" w:rsidRPr="004F3C47" w:rsidRDefault="00A666B8" w:rsidP="00261859">
            <w:r w:rsidRPr="004F3C47">
              <w:lastRenderedPageBreak/>
              <w:t>общежития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8" w:rsidRPr="00AB27AD" w:rsidRDefault="00A666B8" w:rsidP="00261859">
            <w:pPr>
              <w:ind w:firstLine="567"/>
            </w:pPr>
            <w:r w:rsidRPr="00AB27AD">
              <w:t>Максимальные и минимальные размеры земельных участков устанавливаются НГПСО 1-2009.66.</w:t>
            </w:r>
          </w:p>
          <w:p w:rsidR="00A666B8" w:rsidRPr="00AB27AD" w:rsidRDefault="00A666B8" w:rsidP="00261859">
            <w:pPr>
              <w:ind w:firstLine="567"/>
            </w:pPr>
            <w:r w:rsidRPr="00AB27AD">
              <w:t>Предельная этажность от 1 до 2 этажей.</w:t>
            </w:r>
          </w:p>
          <w:p w:rsidR="00A666B8" w:rsidRPr="00AB27AD" w:rsidRDefault="00A666B8" w:rsidP="00261859">
            <w:pPr>
              <w:ind w:firstLine="567"/>
            </w:pPr>
            <w:r w:rsidRPr="00AB27AD">
              <w:t>Вместимость - до 100 мест</w:t>
            </w:r>
          </w:p>
        </w:tc>
      </w:tr>
      <w:tr w:rsidR="00A666B8" w:rsidRPr="00AB27AD" w:rsidTr="00261859"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B8" w:rsidRPr="00AB27AD" w:rsidRDefault="00A666B8" w:rsidP="00261859">
            <w:pPr>
              <w:ind w:firstLine="567"/>
              <w:rPr>
                <w:b/>
                <w:bCs/>
              </w:rPr>
            </w:pPr>
            <w:r w:rsidRPr="00AB27AD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A666B8" w:rsidRPr="00AB27AD" w:rsidTr="0026185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8" w:rsidRPr="004F3C47" w:rsidRDefault="00A666B8" w:rsidP="00261859">
            <w:r w:rsidRPr="004F3C47">
              <w:t>детские игровые площадки;</w:t>
            </w:r>
          </w:p>
          <w:p w:rsidR="00A666B8" w:rsidRPr="004F3C47" w:rsidRDefault="00A666B8" w:rsidP="00261859">
            <w:r w:rsidRPr="004F3C47">
              <w:t>спортивные площадки;</w:t>
            </w:r>
          </w:p>
          <w:p w:rsidR="00A666B8" w:rsidRPr="004F3C47" w:rsidRDefault="00A666B8" w:rsidP="00261859">
            <w:r w:rsidRPr="004F3C47">
              <w:t>площадки для отдыха;</w:t>
            </w:r>
          </w:p>
          <w:p w:rsidR="00A666B8" w:rsidRPr="004F3C47" w:rsidRDefault="00A666B8" w:rsidP="00261859">
            <w:r w:rsidRPr="004F3C47">
              <w:t>площадки для выгула собак;</w:t>
            </w:r>
          </w:p>
          <w:p w:rsidR="00A666B8" w:rsidRPr="004F3C47" w:rsidRDefault="00A666B8" w:rsidP="00261859">
            <w:r w:rsidRPr="004F3C47">
              <w:t>хозяйственные площадки;</w:t>
            </w:r>
          </w:p>
          <w:p w:rsidR="00A666B8" w:rsidRPr="004F3C47" w:rsidRDefault="00A666B8" w:rsidP="00261859">
            <w:r w:rsidRPr="004F3C47">
              <w:t xml:space="preserve">площадки для мусоросборников; </w:t>
            </w:r>
          </w:p>
          <w:p w:rsidR="00A666B8" w:rsidRPr="004F3C47" w:rsidRDefault="00A666B8" w:rsidP="00261859">
            <w:r w:rsidRPr="004F3C47">
              <w:t>парковка для кратковременного и вр</w:t>
            </w:r>
            <w:r w:rsidRPr="004F3C47">
              <w:t>е</w:t>
            </w:r>
            <w:r w:rsidRPr="004F3C47">
              <w:t>менного хранения автомобилей при мног</w:t>
            </w:r>
            <w:r w:rsidRPr="004F3C47">
              <w:t>о</w:t>
            </w:r>
            <w:r w:rsidRPr="004F3C47">
              <w:t>квартирном жилом доме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8" w:rsidRPr="00AB27AD" w:rsidRDefault="00A666B8" w:rsidP="00261859">
            <w:pPr>
              <w:ind w:firstLine="567"/>
            </w:pPr>
            <w:r w:rsidRPr="00AB27AD">
              <w:t>Максимальные и минимальные размеры земельных участков устанавливаются НГПСО 1-2009.66</w:t>
            </w:r>
          </w:p>
        </w:tc>
      </w:tr>
      <w:tr w:rsidR="00A666B8" w:rsidRPr="00AB27AD" w:rsidTr="0026185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8" w:rsidRPr="004F3C47" w:rsidRDefault="00A666B8" w:rsidP="00261859">
            <w:r w:rsidRPr="004F3C47">
              <w:t>трансформаторные подстанции;</w:t>
            </w:r>
          </w:p>
          <w:p w:rsidR="00A666B8" w:rsidRPr="004F3C47" w:rsidRDefault="00A666B8" w:rsidP="00261859">
            <w:r w:rsidRPr="004F3C47">
              <w:t>ГРП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8" w:rsidRPr="00AB27AD" w:rsidRDefault="00A666B8" w:rsidP="00261859">
            <w:pPr>
              <w:ind w:firstLine="567"/>
            </w:pPr>
            <w:r w:rsidRPr="00AB27AD">
              <w:t>Максимальные и минимальные размеры земельных участков устанавливаются НГПСО 1-2009.66</w:t>
            </w:r>
          </w:p>
        </w:tc>
      </w:tr>
      <w:tr w:rsidR="00A666B8" w:rsidRPr="004F3C47" w:rsidTr="00261859"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B8" w:rsidRPr="004F3C47" w:rsidRDefault="00A666B8" w:rsidP="00261859">
            <w:pPr>
              <w:ind w:firstLine="567"/>
              <w:rPr>
                <w:b/>
                <w:bCs/>
              </w:rPr>
            </w:pPr>
            <w:r w:rsidRPr="004F3C47">
              <w:rPr>
                <w:b/>
                <w:bCs/>
              </w:rPr>
              <w:t>Условно разрешенные виды использования</w:t>
            </w:r>
          </w:p>
        </w:tc>
      </w:tr>
      <w:tr w:rsidR="00A666B8" w:rsidRPr="00C65A26" w:rsidTr="0026185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8" w:rsidRPr="004F3C47" w:rsidRDefault="00A666B8" w:rsidP="00261859">
            <w:r w:rsidRPr="004F3C47">
              <w:t>встроено-пристроенные объекты обществе</w:t>
            </w:r>
            <w:r w:rsidRPr="004F3C47">
              <w:t>н</w:t>
            </w:r>
            <w:r w:rsidRPr="004F3C47">
              <w:t>ного питания (</w:t>
            </w:r>
            <w:proofErr w:type="spellStart"/>
            <w:r w:rsidRPr="004F3C47">
              <w:t>доготовочные</w:t>
            </w:r>
            <w:proofErr w:type="spellEnd"/>
            <w:r w:rsidRPr="004F3C47">
              <w:t>);</w:t>
            </w:r>
          </w:p>
          <w:p w:rsidR="00A666B8" w:rsidRPr="004F3C47" w:rsidRDefault="00A666B8" w:rsidP="00261859">
            <w:r w:rsidRPr="004F3C47">
              <w:t>временные (сезонные) объекты торговли (п</w:t>
            </w:r>
            <w:r w:rsidRPr="004F3C47">
              <w:t>а</w:t>
            </w:r>
            <w:r w:rsidRPr="004F3C47">
              <w:t>вильоны, киоски);</w:t>
            </w:r>
          </w:p>
          <w:p w:rsidR="00A666B8" w:rsidRPr="004F3C47" w:rsidRDefault="00A666B8" w:rsidP="00261859">
            <w:r w:rsidRPr="004F3C47">
              <w:t>магазины товаров первой необходим</w:t>
            </w:r>
            <w:r w:rsidRPr="004F3C47">
              <w:t>о</w:t>
            </w:r>
            <w:r w:rsidRPr="004F3C47">
              <w:t xml:space="preserve">сти до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4F3C47">
                <w:t>150 метров</w:t>
              </w:r>
            </w:smartTag>
            <w:r w:rsidRPr="004F3C47">
              <w:t xml:space="preserve"> квадратных;</w:t>
            </w:r>
          </w:p>
          <w:p w:rsidR="00A666B8" w:rsidRPr="004F3C47" w:rsidRDefault="00A666B8" w:rsidP="00261859">
            <w:r w:rsidRPr="004F3C47">
              <w:t>административные объекты;</w:t>
            </w:r>
          </w:p>
          <w:p w:rsidR="00A666B8" w:rsidRPr="004F3C47" w:rsidRDefault="00A666B8" w:rsidP="00261859">
            <w:r w:rsidRPr="004F3C47">
              <w:t>объекты бытового обслуживания нас</w:t>
            </w:r>
            <w:r w:rsidRPr="004F3C47">
              <w:t>е</w:t>
            </w:r>
            <w:r w:rsidRPr="004F3C47">
              <w:t>ления;</w:t>
            </w:r>
          </w:p>
          <w:p w:rsidR="00A666B8" w:rsidRPr="004F3C47" w:rsidRDefault="00A666B8" w:rsidP="00261859">
            <w:r w:rsidRPr="004F3C47">
              <w:t>аптечные пункты;</w:t>
            </w:r>
          </w:p>
          <w:p w:rsidR="00A666B8" w:rsidRPr="004F3C47" w:rsidRDefault="00A666B8" w:rsidP="00261859">
            <w:r w:rsidRPr="004F3C47">
              <w:t>парковка для кратковременного и вр</w:t>
            </w:r>
            <w:r w:rsidRPr="004F3C47">
              <w:t>е</w:t>
            </w:r>
            <w:r w:rsidRPr="004F3C47">
              <w:t>менного хранения автомобилей при объектах общественно-делового назн</w:t>
            </w:r>
            <w:r w:rsidRPr="004F3C47">
              <w:t>а</w:t>
            </w:r>
            <w:r w:rsidRPr="004F3C47">
              <w:t>чения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8" w:rsidRPr="00AB27AD" w:rsidRDefault="00A666B8" w:rsidP="00261859">
            <w:pPr>
              <w:ind w:firstLine="567"/>
            </w:pPr>
            <w:r w:rsidRPr="00AB27AD">
              <w:t>Максимальные и минимальные размеры земельных участков устанавливаются НГПСО 1-2009.66.</w:t>
            </w:r>
          </w:p>
          <w:p w:rsidR="00A666B8" w:rsidRPr="00C65A26" w:rsidRDefault="00A666B8" w:rsidP="00261859">
            <w:pPr>
              <w:ind w:firstLine="567"/>
              <w:rPr>
                <w:sz w:val="28"/>
                <w:szCs w:val="28"/>
              </w:rPr>
            </w:pPr>
            <w:r w:rsidRPr="00AB27AD">
              <w:t>Предельная этажность от 1 до 2 этажей</w:t>
            </w:r>
          </w:p>
        </w:tc>
      </w:tr>
    </w:tbl>
    <w:p w:rsidR="00A666B8" w:rsidRDefault="00A666B8" w:rsidP="00A666B8">
      <w:pPr>
        <w:tabs>
          <w:tab w:val="left" w:pos="360"/>
          <w:tab w:val="left" w:pos="1080"/>
        </w:tabs>
        <w:ind w:firstLine="540"/>
      </w:pPr>
    </w:p>
    <w:p w:rsidR="00A666B8" w:rsidRPr="007971E3" w:rsidRDefault="00A666B8" w:rsidP="00A666B8">
      <w:pPr>
        <w:tabs>
          <w:tab w:val="left" w:pos="360"/>
          <w:tab w:val="left" w:pos="1080"/>
        </w:tabs>
        <w:ind w:firstLine="540"/>
      </w:pPr>
      <w:r>
        <w:t>2</w:t>
      </w:r>
      <w:r w:rsidRPr="0023318F">
        <w:t>.   Решение опубликовать в газете «Свободные вести»</w:t>
      </w:r>
      <w:r w:rsidRPr="004156CE">
        <w:t xml:space="preserve"> </w:t>
      </w:r>
      <w:r>
        <w:t xml:space="preserve">и разместить на официальном сайте городского </w:t>
      </w:r>
      <w:proofErr w:type="gramStart"/>
      <w:r>
        <w:t>округа</w:t>
      </w:r>
      <w:proofErr w:type="gramEnd"/>
      <w:r>
        <w:t xml:space="preserve"> ЗАТО Свобо</w:t>
      </w:r>
      <w:r>
        <w:t>д</w:t>
      </w:r>
      <w:r>
        <w:t>ный</w:t>
      </w:r>
      <w:r w:rsidRPr="007971E3">
        <w:t>.</w:t>
      </w:r>
    </w:p>
    <w:p w:rsidR="00A666B8" w:rsidRDefault="00A666B8" w:rsidP="00A666B8">
      <w:pPr>
        <w:tabs>
          <w:tab w:val="num" w:pos="0"/>
        </w:tabs>
        <w:ind w:firstLine="540"/>
      </w:pPr>
      <w:r w:rsidRPr="007E6DAE">
        <w:t>3.   Решение вступает в силу на следующий день после опубликования в газете «Свободные вести».</w:t>
      </w:r>
    </w:p>
    <w:p w:rsidR="00A666B8" w:rsidRPr="007E6DAE" w:rsidRDefault="00A666B8" w:rsidP="00A666B8">
      <w:pPr>
        <w:tabs>
          <w:tab w:val="num" w:pos="0"/>
        </w:tabs>
        <w:ind w:firstLine="540"/>
        <w:rPr>
          <w:bCs/>
        </w:rPr>
      </w:pPr>
      <w:r w:rsidRPr="007E6DAE">
        <w:rPr>
          <w:bCs/>
        </w:rPr>
        <w:t xml:space="preserve">4.   </w:t>
      </w:r>
      <w:proofErr w:type="gramStart"/>
      <w:r w:rsidRPr="007E6DAE">
        <w:rPr>
          <w:bCs/>
        </w:rPr>
        <w:t>Контроль за</w:t>
      </w:r>
      <w:proofErr w:type="gramEnd"/>
      <w:r w:rsidRPr="007E6DAE">
        <w:rPr>
          <w:bCs/>
        </w:rPr>
        <w:t xml:space="preserve"> исполнением данного решения возложить на председателя депутатской к</w:t>
      </w:r>
      <w:r w:rsidRPr="007E6DAE">
        <w:rPr>
          <w:bCs/>
        </w:rPr>
        <w:t>о</w:t>
      </w:r>
      <w:r w:rsidRPr="007E6DAE">
        <w:rPr>
          <w:bCs/>
        </w:rPr>
        <w:t>миссии по законодательству Бородина А.В.</w:t>
      </w:r>
    </w:p>
    <w:p w:rsidR="00A666B8" w:rsidRDefault="00A666B8" w:rsidP="00A666B8">
      <w:pPr>
        <w:tabs>
          <w:tab w:val="num" w:pos="0"/>
        </w:tabs>
        <w:jc w:val="both"/>
        <w:rPr>
          <w:b/>
        </w:rPr>
      </w:pPr>
    </w:p>
    <w:p w:rsidR="00A666B8" w:rsidRDefault="00A666B8" w:rsidP="00A666B8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A666B8" w:rsidRDefault="00A666B8" w:rsidP="00A666B8">
      <w:pPr>
        <w:tabs>
          <w:tab w:val="left" w:pos="900"/>
        </w:tabs>
        <w:jc w:val="right"/>
        <w:rPr>
          <w:sz w:val="20"/>
        </w:rPr>
      </w:pPr>
      <w:r>
        <w:rPr>
          <w:b/>
        </w:rPr>
        <w:t>В.В. МЕЛЬН</w:t>
      </w:r>
      <w:r>
        <w:rPr>
          <w:b/>
        </w:rPr>
        <w:t>И</w:t>
      </w:r>
      <w:r>
        <w:rPr>
          <w:b/>
        </w:rPr>
        <w:t>КОВ.</w:t>
      </w:r>
    </w:p>
    <w:p w:rsidR="00A666B8" w:rsidRDefault="00A666B8" w:rsidP="00A666B8">
      <w:pPr>
        <w:tabs>
          <w:tab w:val="left" w:pos="900"/>
        </w:tabs>
        <w:jc w:val="center"/>
        <w:rPr>
          <w:sz w:val="20"/>
        </w:rPr>
      </w:pPr>
    </w:p>
    <w:p w:rsidR="001B2296" w:rsidRDefault="001B2296">
      <w:bookmarkStart w:id="0" w:name="_GoBack"/>
      <w:bookmarkEnd w:id="0"/>
    </w:p>
    <w:sectPr w:rsidR="001B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B8"/>
    <w:rsid w:val="001B2296"/>
    <w:rsid w:val="00A6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66B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66B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 Знак Знак"/>
    <w:basedOn w:val="a"/>
    <w:rsid w:val="00A666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66B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66B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 Знак Знак"/>
    <w:basedOn w:val="a"/>
    <w:rsid w:val="00A666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2014-12-17T11:54:00Z</dcterms:created>
  <dcterms:modified xsi:type="dcterms:W3CDTF">2014-12-17T11:54:00Z</dcterms:modified>
</cp:coreProperties>
</file>