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C3" w:rsidRDefault="001C68C3" w:rsidP="001C68C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1C68C3" w:rsidRDefault="001C68C3" w:rsidP="001C68C3">
      <w:pPr>
        <w:jc w:val="center"/>
      </w:pPr>
      <w:r>
        <w:t>СВЕРДЛОВСКАЯ ОБЛАСТЬ</w:t>
      </w:r>
    </w:p>
    <w:p w:rsidR="001C68C3" w:rsidRDefault="001C68C3" w:rsidP="001C68C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1C68C3" w:rsidRDefault="001C68C3" w:rsidP="001C68C3">
      <w:pPr>
        <w:jc w:val="center"/>
      </w:pPr>
      <w:r>
        <w:t>34-е очередное заседание Думы городского округа</w:t>
      </w:r>
    </w:p>
    <w:p w:rsidR="001C68C3" w:rsidRDefault="001C68C3" w:rsidP="001C68C3">
      <w:pPr>
        <w:jc w:val="center"/>
      </w:pPr>
    </w:p>
    <w:p w:rsidR="001C68C3" w:rsidRDefault="001C68C3" w:rsidP="001C68C3">
      <w:pPr>
        <w:jc w:val="center"/>
      </w:pPr>
      <w:r>
        <w:t>РЕШЕНИЕ № 34/6</w:t>
      </w:r>
    </w:p>
    <w:p w:rsidR="001C68C3" w:rsidRDefault="001C68C3" w:rsidP="001C68C3">
      <w:pPr>
        <w:jc w:val="center"/>
      </w:pPr>
    </w:p>
    <w:p w:rsidR="001C68C3" w:rsidRDefault="001C68C3" w:rsidP="001C68C3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1C68C3" w:rsidRDefault="001C68C3" w:rsidP="001C68C3">
      <w:pPr>
        <w:jc w:val="both"/>
        <w:rPr>
          <w:b/>
        </w:rPr>
      </w:pPr>
    </w:p>
    <w:p w:rsidR="001C68C3" w:rsidRPr="0064577D" w:rsidRDefault="001C68C3" w:rsidP="001C68C3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1C68C3" w:rsidRPr="00BD65F8" w:rsidRDefault="001C68C3" w:rsidP="001C68C3">
      <w:pPr>
        <w:jc w:val="both"/>
        <w:rPr>
          <w:b/>
        </w:rPr>
      </w:pPr>
      <w:r w:rsidRPr="0064577D">
        <w:rPr>
          <w:b/>
        </w:rPr>
        <w:t>городского округа  на 201</w:t>
      </w:r>
      <w:r>
        <w:rPr>
          <w:b/>
        </w:rPr>
        <w:t>4</w:t>
      </w:r>
      <w:r w:rsidRPr="0064577D">
        <w:rPr>
          <w:b/>
        </w:rPr>
        <w:t xml:space="preserve">  год</w:t>
      </w:r>
    </w:p>
    <w:p w:rsidR="001C68C3" w:rsidRDefault="001C68C3" w:rsidP="001C68C3">
      <w:pPr>
        <w:rPr>
          <w:b/>
        </w:rPr>
      </w:pPr>
    </w:p>
    <w:p w:rsidR="001C68C3" w:rsidRDefault="001C68C3" w:rsidP="001C68C3">
      <w:pPr>
        <w:ind w:firstLine="567"/>
        <w:jc w:val="both"/>
      </w:pPr>
      <w:r>
        <w:t>З</w:t>
      </w:r>
      <w:r w:rsidRPr="004F7F1F">
        <w:t>аслушав выступление</w:t>
      </w:r>
      <w:r w:rsidRPr="00E55F4C">
        <w:t xml:space="preserve"> </w:t>
      </w:r>
      <w:r>
        <w:t xml:space="preserve"> главы администрации городского округа Антошко Н.В., депутатов Думы городского округа, информацию </w:t>
      </w:r>
      <w:r w:rsidRPr="0061103A">
        <w:t xml:space="preserve"> начальника финансового отдела администрации городского округа  </w:t>
      </w:r>
      <w:r>
        <w:t>Л.В. Петровой</w:t>
      </w:r>
      <w:r w:rsidRPr="006B47F5">
        <w:t xml:space="preserve">, </w:t>
      </w:r>
      <w:r>
        <w:t xml:space="preserve">в соответствии с </w:t>
      </w:r>
      <w:r w:rsidRPr="006B47F5">
        <w:t xml:space="preserve"> </w:t>
      </w:r>
      <w:r w:rsidRPr="0061362A">
        <w:t>Прик</w:t>
      </w:r>
      <w:r w:rsidRPr="0061362A">
        <w:t>а</w:t>
      </w:r>
      <w:r w:rsidRPr="0061362A">
        <w:t xml:space="preserve">зом Министерства финансов от </w:t>
      </w:r>
      <w:r>
        <w:t>0</w:t>
      </w:r>
      <w:r w:rsidRPr="00A923C5">
        <w:t>1.</w:t>
      </w:r>
      <w:r>
        <w:t>07</w:t>
      </w:r>
      <w:r w:rsidRPr="00A923C5">
        <w:t>.201</w:t>
      </w:r>
      <w:r>
        <w:t>3</w:t>
      </w:r>
      <w:r w:rsidRPr="00A923C5">
        <w:t xml:space="preserve">г. </w:t>
      </w:r>
    </w:p>
    <w:p w:rsidR="001C68C3" w:rsidRDefault="001C68C3" w:rsidP="001C68C3">
      <w:pPr>
        <w:ind w:firstLine="567"/>
        <w:jc w:val="both"/>
      </w:pPr>
      <w:r w:rsidRPr="00A923C5">
        <w:t xml:space="preserve">№ </w:t>
      </w:r>
      <w:r>
        <w:t>65</w:t>
      </w:r>
      <w:r w:rsidRPr="00A923C5">
        <w:t xml:space="preserve">н </w:t>
      </w:r>
      <w:r w:rsidRPr="0061362A">
        <w:t>«</w:t>
      </w:r>
      <w:r w:rsidRPr="00A923C5">
        <w:t>Об утверждении Указаний о порядке применения бюджетной классификации Ро</w:t>
      </w:r>
      <w:r w:rsidRPr="00A923C5">
        <w:t>с</w:t>
      </w:r>
      <w:r w:rsidRPr="00A923C5">
        <w:t>сийской</w:t>
      </w:r>
      <w:r>
        <w:t xml:space="preserve"> Федерации</w:t>
      </w:r>
      <w:r w:rsidRPr="0061362A">
        <w:t>»</w:t>
      </w:r>
      <w:r>
        <w:t>, рассмотрев экспертное заключение контрольного органа городского округа,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 xml:space="preserve">руководствуясь </w:t>
      </w:r>
      <w:r w:rsidRPr="004F7F1F">
        <w:t xml:space="preserve">пп.2 п. 2 ст. 22 Устава </w:t>
      </w:r>
      <w:r>
        <w:t>городского округа, Д</w:t>
      </w:r>
      <w:r w:rsidRPr="004F7F1F">
        <w:t>ума городского о</w:t>
      </w:r>
      <w:r w:rsidRPr="004F7F1F">
        <w:t>к</w:t>
      </w:r>
      <w:r w:rsidRPr="004F7F1F">
        <w:t>руга</w:t>
      </w:r>
    </w:p>
    <w:p w:rsidR="001C68C3" w:rsidRDefault="001C68C3" w:rsidP="001C68C3">
      <w:pPr>
        <w:ind w:firstLine="567"/>
        <w:jc w:val="center"/>
      </w:pPr>
      <w:r>
        <w:t>РЕШИЛА: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 xml:space="preserve">1. Внести изменения в доходную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1.1. Уменьшить доходы по бюджетной классификации: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2 02 02999 04 0000 151 «Прочие субсидии бюджетам городских округов (субсидии на осуществление мероприятий по организации питания в муниципальных общеобразовательных у</w:t>
      </w:r>
      <w:r>
        <w:t>ч</w:t>
      </w:r>
      <w:r>
        <w:t>реждениях)»    119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proofErr w:type="gramStart"/>
      <w:r>
        <w:t>901 2 02 03999 04 0000 151 «Прочие субвенции бюджетам городских округов (Субвенции на финансовое обеспечение государственных гарантий реализации прав на получение общедоступн</w:t>
      </w:r>
      <w:r>
        <w:t>о</w:t>
      </w:r>
      <w:r>
        <w:t>го и бесплатного дошкольного, начального общего, основного общего, среднего общего образов</w:t>
      </w:r>
      <w:r>
        <w:t>а</w:t>
      </w:r>
      <w:r>
        <w:t>ния в муниципальных общеобразовательных организациях и финансовое обеспечение дополн</w:t>
      </w:r>
      <w:r>
        <w:t>и</w:t>
      </w:r>
      <w:r>
        <w:t>тельного образования детей в муниципальных общеобразовательных организациях)»    13 383 тыс. рублей.</w:t>
      </w:r>
      <w:proofErr w:type="gramEnd"/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2 02 03999 04 0000 151 «Прочие субвенции бюджетам городских округов (Субвенции на финансовое обеспечение государственных гарантий реализации прав на получение общедоступн</w:t>
      </w:r>
      <w:r>
        <w:t>о</w:t>
      </w:r>
      <w:r>
        <w:t>го и бесплатного дошкольного образования в муниципальных дошкольных образовательных орг</w:t>
      </w:r>
      <w:r>
        <w:t>а</w:t>
      </w:r>
      <w:r>
        <w:t>низациях)»  1 226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Итого доходы: -14 728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 xml:space="preserve">2.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2.1. Увеличить расходы по следующим главным распорядителям: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Раздел «Общегосударственные вопросы»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«Другие общегосударственные вопросы»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0113 0920200 360    88,6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Раздел «Образование»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«Дошкольное образование»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0701 4209900 244    367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Раздел «Общегосударственные вопросы»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«Функционирование пр6едставительных органов муниципальных образований»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lastRenderedPageBreak/>
        <w:t>912 0103 0020400 244    26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2.2. Уменьшить расходы по следующим главным распорядителям: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Раздел «Общегосударственные вопросы»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«Резервные фонды»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0111 0700500 870    -393тыс.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Раздел «Образование»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«Дошкольное образование»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0701 1214511 111    -1 226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«Общее образование»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0702 1224531 611    -13 383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0702 1224540 611    -119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Итого по подразделу: -13 502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Итого по разделу: -14 728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Итого расходы: -14 728 тыс. рублей.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3. Перераспределить денежные средства по следующим главным распорядителям: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Раздел «Жилищно-коммунальное хозяйство»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«Жилищное хозяйство»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0501 3500200 243    -3 300 тыс. рублей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«Другие вопросы в области жилищно-коммунального хозяйства»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0505 0920300 810    3 300 тыс. рублей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Раздел «Образование»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«Общее образование»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0702 4239900 244    -4 тыс. рублей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0702 4239900 243    4 тыс. рублей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«Молодежная политика и оздоровление детей»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0707 4320201 244    -19,5 тыс. рублей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901 0707 4320201 112    19,5 тыс. рублей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Раздел «Общегосударственные вопросы»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подраздел «Функционирование представительных органов муниципальных образований»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912 0103 0020400 244    -4,1 тыс. рублей</w:t>
      </w:r>
    </w:p>
    <w:p w:rsidR="001C68C3" w:rsidRDefault="001C68C3" w:rsidP="001C68C3">
      <w:pPr>
        <w:tabs>
          <w:tab w:val="left" w:pos="540"/>
        </w:tabs>
        <w:ind w:firstLine="567"/>
        <w:jc w:val="both"/>
      </w:pPr>
      <w:r>
        <w:t>912 0103 0020400 122    4,1 тыс. рублей.</w:t>
      </w:r>
    </w:p>
    <w:p w:rsidR="001C68C3" w:rsidRPr="00645E94" w:rsidRDefault="001C68C3" w:rsidP="001C68C3">
      <w:pPr>
        <w:tabs>
          <w:tab w:val="left" w:pos="540"/>
        </w:tabs>
        <w:ind w:firstLine="567"/>
        <w:jc w:val="both"/>
      </w:pPr>
      <w:r>
        <w:t>4</w:t>
      </w:r>
      <w:r w:rsidRPr="00645E94">
        <w:t>.</w:t>
      </w:r>
      <w:r>
        <w:t xml:space="preserve"> </w:t>
      </w:r>
      <w:r w:rsidRPr="00645E94">
        <w:t>Решение опубликовать  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Свободный.</w:t>
      </w:r>
    </w:p>
    <w:p w:rsidR="001C68C3" w:rsidRPr="00813E5D" w:rsidRDefault="001C68C3" w:rsidP="001C68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опубликования в газете «Свободные вести».</w:t>
      </w:r>
    </w:p>
    <w:p w:rsidR="001C68C3" w:rsidRDefault="001C68C3" w:rsidP="001C68C3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Булавину Т.А.</w:t>
      </w:r>
    </w:p>
    <w:p w:rsidR="001C68C3" w:rsidRDefault="001C68C3" w:rsidP="001C68C3">
      <w:pPr>
        <w:tabs>
          <w:tab w:val="num" w:pos="0"/>
        </w:tabs>
        <w:ind w:firstLine="567"/>
        <w:jc w:val="both"/>
        <w:rPr>
          <w:b/>
        </w:rPr>
      </w:pPr>
    </w:p>
    <w:p w:rsidR="001C68C3" w:rsidRPr="0013166D" w:rsidRDefault="001C68C3" w:rsidP="001C68C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1C68C3" w:rsidRDefault="001C68C3" w:rsidP="001C68C3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C3"/>
    <w:rsid w:val="001C68C3"/>
    <w:rsid w:val="002746B3"/>
    <w:rsid w:val="003E7DF8"/>
    <w:rsid w:val="004F68EF"/>
    <w:rsid w:val="00502C64"/>
    <w:rsid w:val="00B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68C3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1C68C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C6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C68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2014-07-08T12:59:00Z</dcterms:created>
  <dcterms:modified xsi:type="dcterms:W3CDTF">2014-07-08T12:59:00Z</dcterms:modified>
</cp:coreProperties>
</file>